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46B9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B660D4" w:rsidP="00C46B96">
            <w:pPr>
              <w:spacing w:line="240" w:lineRule="auto"/>
              <w:rPr>
                <w:i/>
                <w:sz w:val="18"/>
              </w:rPr>
            </w:pPr>
            <w:r w:rsidRPr="000C3278">
              <w:rPr>
                <w:b/>
                <w:color w:val="FFFFFF"/>
                <w:sz w:val="18"/>
              </w:rPr>
              <w:t>FUNCTIEPROFIEL</w:t>
            </w:r>
          </w:p>
        </w:tc>
      </w:tr>
      <w:tr w:rsidR="00C46B96" w:rsidRPr="000C3278">
        <w:tc>
          <w:tcPr>
            <w:tcW w:w="9639" w:type="dxa"/>
            <w:gridSpan w:val="4"/>
            <w:tcBorders>
              <w:top w:val="single" w:sz="4" w:space="0" w:color="auto"/>
              <w:bottom w:val="single" w:sz="4" w:space="0" w:color="auto"/>
            </w:tcBorders>
            <w:tcMar>
              <w:top w:w="57" w:type="dxa"/>
              <w:bottom w:w="57" w:type="dxa"/>
            </w:tcMar>
          </w:tcPr>
          <w:p w:rsidR="00C46B96" w:rsidRPr="000C3278" w:rsidRDefault="00C46B96" w:rsidP="00C46B96">
            <w:pPr>
              <w:spacing w:before="60" w:after="60" w:line="240" w:lineRule="auto"/>
              <w:rPr>
                <w:b/>
                <w:i/>
                <w:color w:val="B80526"/>
                <w:sz w:val="16"/>
              </w:rPr>
            </w:pPr>
            <w:r w:rsidRPr="000C3278">
              <w:rPr>
                <w:b/>
                <w:i/>
                <w:color w:val="B80526"/>
                <w:sz w:val="16"/>
              </w:rPr>
              <w:t>Kenmerken van de referentiefunctie</w:t>
            </w:r>
          </w:p>
          <w:p w:rsidR="00C46B96" w:rsidRPr="00DD1A79" w:rsidRDefault="00C46B96" w:rsidP="00C46B96">
            <w:pPr>
              <w:spacing w:line="240" w:lineRule="auto"/>
              <w:rPr>
                <w:sz w:val="16"/>
              </w:rPr>
            </w:pPr>
            <w:r w:rsidRPr="00DD1A79">
              <w:rPr>
                <w:sz w:val="16"/>
              </w:rPr>
              <w:t>De kok</w:t>
            </w:r>
            <w:r>
              <w:rPr>
                <w:sz w:val="16"/>
              </w:rPr>
              <w:t xml:space="preserve"> II</w:t>
            </w:r>
            <w:r w:rsidRPr="00DD1A79">
              <w:rPr>
                <w:sz w:val="16"/>
              </w:rPr>
              <w:t xml:space="preserve"> komt vooral voor in het reguliere horeca segment al dan niet deel uitmakend van een keten waarbij gerechten uit verse ingrediënten en/of door leveranciers voorbewerkte en geportioneerde producten (halffabricaten) worden bereid/samengesteld. De kok</w:t>
            </w:r>
            <w:r>
              <w:rPr>
                <w:sz w:val="16"/>
              </w:rPr>
              <w:t xml:space="preserve"> II</w:t>
            </w:r>
            <w:r w:rsidRPr="00DD1A79">
              <w:rPr>
                <w:sz w:val="16"/>
              </w:rPr>
              <w:t xml:space="preserve"> is verantwoordelijk voor de (voor)bereiding en opmaak van gerechten en gerechtgedeelten. </w:t>
            </w:r>
          </w:p>
          <w:p w:rsidR="00C46B96" w:rsidRPr="00DD1A79" w:rsidRDefault="00C46B96" w:rsidP="00C46B96">
            <w:pPr>
              <w:spacing w:line="240" w:lineRule="auto"/>
              <w:rPr>
                <w:sz w:val="16"/>
              </w:rPr>
            </w:pPr>
            <w:r w:rsidRPr="00DD1A79">
              <w:rPr>
                <w:sz w:val="16"/>
              </w:rPr>
              <w:t>De kok</w:t>
            </w:r>
            <w:r>
              <w:rPr>
                <w:sz w:val="16"/>
              </w:rPr>
              <w:t xml:space="preserve"> II</w:t>
            </w:r>
            <w:r w:rsidRPr="00DD1A79">
              <w:rPr>
                <w:sz w:val="16"/>
              </w:rPr>
              <w:t xml:space="preserve"> werkt volgens vaste instructies m.b.t. ingrediënten, recepturen, werkmethoden en uiterlijke presentatie. </w:t>
            </w:r>
          </w:p>
          <w:p w:rsidR="00C46B96" w:rsidRPr="00DD1A79" w:rsidRDefault="00C46B96" w:rsidP="00C46B96">
            <w:pPr>
              <w:spacing w:line="240" w:lineRule="auto"/>
              <w:rPr>
                <w:sz w:val="16"/>
              </w:rPr>
            </w:pPr>
          </w:p>
          <w:p w:rsidR="00C46B96" w:rsidRPr="000C3278" w:rsidRDefault="00C46B96" w:rsidP="00C46B96">
            <w:pPr>
              <w:spacing w:line="240" w:lineRule="auto"/>
              <w:rPr>
                <w:sz w:val="16"/>
              </w:rPr>
            </w:pPr>
            <w:r w:rsidRPr="00DD1A79">
              <w:rPr>
                <w:sz w:val="16"/>
              </w:rPr>
              <w:t>Indeling wordt ondersteund door een NOK, waarin het verschil tussen groep 3, 4 (referentie) en 5 wordt uitgewerkt.</w:t>
            </w:r>
          </w:p>
        </w:tc>
      </w:tr>
      <w:tr w:rsidR="00C46B96" w:rsidRPr="000C3278">
        <w:trPr>
          <w:trHeight w:val="257"/>
        </w:trPr>
        <w:tc>
          <w:tcPr>
            <w:tcW w:w="9639" w:type="dxa"/>
            <w:gridSpan w:val="4"/>
            <w:tcBorders>
              <w:top w:val="single" w:sz="4" w:space="0" w:color="auto"/>
              <w:bottom w:val="single" w:sz="4" w:space="0" w:color="auto"/>
            </w:tcBorders>
            <w:tcMar>
              <w:top w:w="57" w:type="dxa"/>
              <w:bottom w:w="57" w:type="dxa"/>
            </w:tcMar>
          </w:tcPr>
          <w:p w:rsidR="00C46B96" w:rsidRPr="000C3278" w:rsidRDefault="00C46B96" w:rsidP="00C46B96">
            <w:pPr>
              <w:spacing w:before="60" w:after="60" w:line="240" w:lineRule="auto"/>
              <w:rPr>
                <w:b/>
                <w:i/>
                <w:color w:val="B80526"/>
                <w:sz w:val="16"/>
              </w:rPr>
            </w:pPr>
            <w:r w:rsidRPr="000C3278">
              <w:rPr>
                <w:b/>
                <w:i/>
                <w:color w:val="B80526"/>
                <w:sz w:val="16"/>
              </w:rPr>
              <w:t>Organisatie</w:t>
            </w:r>
          </w:p>
          <w:p w:rsidR="00C46B96" w:rsidRPr="000C3278" w:rsidRDefault="00C46B96" w:rsidP="00C46B9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46B96" w:rsidRPr="000C3278" w:rsidRDefault="00C46B96" w:rsidP="00C46B9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46B9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46B96" w:rsidRPr="000C3278" w:rsidRDefault="00C46B96" w:rsidP="00C46B9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46B96" w:rsidRPr="000C3278" w:rsidRDefault="00C46B96" w:rsidP="00C46B9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46B96" w:rsidRPr="000C3278" w:rsidRDefault="00C46B96" w:rsidP="00C46B96">
            <w:pPr>
              <w:spacing w:line="240" w:lineRule="auto"/>
              <w:ind w:left="113" w:hanging="113"/>
              <w:rPr>
                <w:color w:val="B80526"/>
                <w:sz w:val="16"/>
              </w:rPr>
            </w:pPr>
            <w:r w:rsidRPr="000C3278">
              <w:rPr>
                <w:b/>
                <w:i/>
                <w:color w:val="B80526"/>
                <w:sz w:val="16"/>
              </w:rPr>
              <w:t>Resultaatindicatoren</w:t>
            </w:r>
          </w:p>
        </w:tc>
      </w:tr>
      <w:tr w:rsidR="00C46B96" w:rsidRPr="000C3278">
        <w:tc>
          <w:tcPr>
            <w:tcW w:w="2181"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1.</w:t>
            </w:r>
            <w:r w:rsidRPr="002C22AE">
              <w:rPr>
                <w:sz w:val="16"/>
              </w:rPr>
              <w:tab/>
              <w:t>Voorbereiding</w:t>
            </w:r>
          </w:p>
        </w:tc>
        <w:tc>
          <w:tcPr>
            <w:tcW w:w="4556" w:type="dxa"/>
            <w:gridSpan w:val="2"/>
            <w:tcBorders>
              <w:top w:val="single" w:sz="4" w:space="0" w:color="auto"/>
              <w:bottom w:val="single" w:sz="4" w:space="0" w:color="auto"/>
            </w:tcBorders>
            <w:tcMar>
              <w:top w:w="57" w:type="dxa"/>
              <w:bottom w:w="57" w:type="dxa"/>
            </w:tcMar>
          </w:tcPr>
          <w:p w:rsidR="00C46B96" w:rsidRPr="00376E11" w:rsidRDefault="00C46B96" w:rsidP="00C46B96">
            <w:pPr>
              <w:spacing w:line="240" w:lineRule="auto"/>
              <w:ind w:left="284" w:hanging="284"/>
              <w:rPr>
                <w:sz w:val="16"/>
              </w:rPr>
            </w:pPr>
            <w:r w:rsidRPr="00376E11">
              <w:rPr>
                <w:sz w:val="16"/>
              </w:rPr>
              <w:t>-</w:t>
            </w:r>
            <w:r w:rsidRPr="00376E11">
              <w:rPr>
                <w:sz w:val="16"/>
              </w:rPr>
              <w:tab/>
              <w:t>verrichten van voorbereidende werkzaamh</w:t>
            </w:r>
            <w:r>
              <w:rPr>
                <w:sz w:val="16"/>
              </w:rPr>
              <w:t>eden zoals wassen, snijden, (voo</w:t>
            </w:r>
            <w:r w:rsidRPr="00376E11">
              <w:rPr>
                <w:sz w:val="16"/>
              </w:rPr>
              <w:t xml:space="preserve">r)koken, mengen/roeren e.d.; </w:t>
            </w:r>
          </w:p>
          <w:p w:rsidR="00C46B96" w:rsidRPr="002C22AE" w:rsidRDefault="00C46B96" w:rsidP="00C46B96">
            <w:pPr>
              <w:spacing w:line="240" w:lineRule="auto"/>
              <w:ind w:left="284" w:hanging="284"/>
              <w:rPr>
                <w:sz w:val="16"/>
              </w:rPr>
            </w:pPr>
            <w:r w:rsidRPr="002C22AE">
              <w:rPr>
                <w:sz w:val="16"/>
              </w:rPr>
              <w:t>-</w:t>
            </w:r>
            <w:r w:rsidRPr="002C22AE">
              <w:rPr>
                <w:sz w:val="16"/>
              </w:rPr>
              <w:tab/>
              <w:t>beoordelen van de kwalit</w:t>
            </w:r>
            <w:r>
              <w:rPr>
                <w:sz w:val="16"/>
              </w:rPr>
              <w:t>eit (versheid, houdbaarheid e.d.) van te gebruiken producten/</w:t>
            </w:r>
            <w:r w:rsidRPr="002C22AE">
              <w:rPr>
                <w:sz w:val="16"/>
              </w:rPr>
              <w:t>ingrediënten;</w:t>
            </w:r>
          </w:p>
          <w:p w:rsidR="00C46B96" w:rsidRPr="00584CE9" w:rsidRDefault="00C46B96" w:rsidP="00C46B96">
            <w:pPr>
              <w:spacing w:line="240" w:lineRule="auto"/>
              <w:ind w:left="284" w:hanging="284"/>
              <w:rPr>
                <w:sz w:val="16"/>
              </w:rPr>
            </w:pPr>
            <w:r w:rsidRPr="002C22AE">
              <w:rPr>
                <w:sz w:val="16"/>
              </w:rPr>
              <w:t>-</w:t>
            </w:r>
            <w:r w:rsidRPr="002C22AE">
              <w:rPr>
                <w:sz w:val="16"/>
              </w:rPr>
              <w:tab/>
              <w:t>klaarzetten van (hulp)middelen.</w:t>
            </w:r>
          </w:p>
        </w:tc>
        <w:tc>
          <w:tcPr>
            <w:tcW w:w="2902"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conform voorschriften (HACCP, veiligheid, e.d.);</w:t>
            </w:r>
          </w:p>
          <w:p w:rsidR="00C46B96" w:rsidRPr="002C22AE" w:rsidRDefault="00C46B96" w:rsidP="00C46B96">
            <w:pPr>
              <w:spacing w:line="240" w:lineRule="auto"/>
              <w:ind w:left="284" w:hanging="284"/>
              <w:rPr>
                <w:sz w:val="16"/>
              </w:rPr>
            </w:pPr>
            <w:r w:rsidRPr="002C22AE">
              <w:rPr>
                <w:sz w:val="16"/>
              </w:rPr>
              <w:t>-</w:t>
            </w:r>
            <w:r w:rsidRPr="002C22AE">
              <w:rPr>
                <w:sz w:val="16"/>
              </w:rPr>
              <w:tab/>
              <w:t>conform (werk)instructies (recepten, e.d.);</w:t>
            </w:r>
          </w:p>
          <w:p w:rsidR="00C46B96" w:rsidRPr="002C22AE" w:rsidRDefault="00C46B96" w:rsidP="00C46B96">
            <w:pPr>
              <w:spacing w:line="240" w:lineRule="auto"/>
              <w:ind w:left="284" w:hanging="284"/>
              <w:rPr>
                <w:sz w:val="16"/>
              </w:rPr>
            </w:pPr>
            <w:r w:rsidRPr="002C22AE">
              <w:rPr>
                <w:sz w:val="16"/>
              </w:rPr>
              <w:t>-</w:t>
            </w:r>
            <w:r w:rsidRPr="002C22AE">
              <w:rPr>
                <w:sz w:val="16"/>
              </w:rPr>
              <w:tab/>
              <w:t>conform planning.</w:t>
            </w:r>
          </w:p>
        </w:tc>
      </w:tr>
      <w:tr w:rsidR="00C46B96" w:rsidRPr="000C3278">
        <w:tc>
          <w:tcPr>
            <w:tcW w:w="2181"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2.</w:t>
            </w:r>
            <w:r w:rsidRPr="002C22AE">
              <w:rPr>
                <w:sz w:val="16"/>
              </w:rPr>
              <w:tab/>
              <w:t>Bereiding</w:t>
            </w:r>
          </w:p>
          <w:p w:rsidR="00C46B96" w:rsidRPr="002C22AE" w:rsidRDefault="00C46B96" w:rsidP="00C46B9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(tegelijkertijd) bereiden van gerecht(en) en/of gerecht</w:t>
            </w:r>
            <w:r>
              <w:rPr>
                <w:sz w:val="16"/>
              </w:rPr>
              <w:softHyphen/>
            </w:r>
            <w:r w:rsidRPr="002C22AE">
              <w:rPr>
                <w:sz w:val="16"/>
              </w:rPr>
              <w:t>gedeelten volgens recepturen of specifieke aanwijzingen van de chefkok;</w:t>
            </w:r>
          </w:p>
          <w:p w:rsidR="00C46B96" w:rsidRPr="00584CE9" w:rsidRDefault="00C46B96" w:rsidP="00C46B96">
            <w:pPr>
              <w:spacing w:line="240" w:lineRule="auto"/>
              <w:ind w:left="284" w:hanging="284"/>
              <w:rPr>
                <w:sz w:val="16"/>
              </w:rPr>
            </w:pPr>
            <w:r w:rsidRPr="002C22AE">
              <w:rPr>
                <w:sz w:val="16"/>
              </w:rPr>
              <w:t>-</w:t>
            </w:r>
            <w:r w:rsidRPr="002C22AE">
              <w:rPr>
                <w:sz w:val="16"/>
              </w:rPr>
              <w:tab/>
              <w:t>uitvoeren tussentijdse kwaliteitscontroles (gaarheid, smaak, kleur, vloeibaarheid e.d.) en waar nodig uitvoeren van bijstellingen/bijdoseringen.</w:t>
            </w:r>
          </w:p>
        </w:tc>
        <w:tc>
          <w:tcPr>
            <w:tcW w:w="2902"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verbruikte hoeveelheden (spillage);</w:t>
            </w:r>
          </w:p>
          <w:p w:rsidR="00C46B96" w:rsidRPr="002C22AE" w:rsidRDefault="00C46B96" w:rsidP="00C46B96">
            <w:pPr>
              <w:spacing w:line="240" w:lineRule="auto"/>
              <w:ind w:left="284" w:hanging="284"/>
              <w:rPr>
                <w:sz w:val="16"/>
              </w:rPr>
            </w:pPr>
            <w:r w:rsidRPr="002C22AE">
              <w:rPr>
                <w:sz w:val="16"/>
              </w:rPr>
              <w:t>-</w:t>
            </w:r>
            <w:r w:rsidRPr="002C22AE">
              <w:rPr>
                <w:sz w:val="16"/>
              </w:rPr>
              <w:tab/>
              <w:t>kwaliteit bereiding (% retour door chefkok, aantal klachten van gasten);</w:t>
            </w:r>
          </w:p>
          <w:p w:rsidR="00C46B96" w:rsidRPr="002C22AE" w:rsidRDefault="00C46B96" w:rsidP="00C46B96">
            <w:pPr>
              <w:spacing w:line="240" w:lineRule="auto"/>
              <w:ind w:left="284" w:hanging="284"/>
              <w:rPr>
                <w:sz w:val="16"/>
              </w:rPr>
            </w:pPr>
            <w:r w:rsidRPr="002C22AE">
              <w:rPr>
                <w:sz w:val="16"/>
              </w:rPr>
              <w:t>-</w:t>
            </w:r>
            <w:r w:rsidRPr="002C22AE">
              <w:rPr>
                <w:sz w:val="16"/>
              </w:rPr>
              <w:tab/>
              <w:t xml:space="preserve">juiste prioritering/werkplanning. </w:t>
            </w:r>
          </w:p>
        </w:tc>
      </w:tr>
      <w:tr w:rsidR="00C46B96" w:rsidRPr="000C3278">
        <w:tc>
          <w:tcPr>
            <w:tcW w:w="2181"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3.</w:t>
            </w:r>
            <w:r w:rsidRPr="002C22AE">
              <w:rPr>
                <w:sz w:val="16"/>
              </w:rPr>
              <w:tab/>
              <w:t>Opmaak/presentatie</w:t>
            </w:r>
          </w:p>
          <w:p w:rsidR="00C46B96" w:rsidRPr="002C22AE" w:rsidRDefault="00C46B96" w:rsidP="00C46B9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doorgeefgereed maken van gerechten (opmaken van borden/garneren);</w:t>
            </w:r>
          </w:p>
          <w:p w:rsidR="00C46B96" w:rsidRPr="002C22AE" w:rsidRDefault="00C46B96" w:rsidP="00C46B96">
            <w:pPr>
              <w:spacing w:line="240" w:lineRule="auto"/>
              <w:ind w:left="284" w:hanging="284"/>
              <w:rPr>
                <w:sz w:val="16"/>
              </w:rPr>
            </w:pPr>
            <w:r w:rsidRPr="002C22AE">
              <w:rPr>
                <w:sz w:val="16"/>
              </w:rPr>
              <w:t>-</w:t>
            </w:r>
            <w:r w:rsidRPr="002C22AE">
              <w:rPr>
                <w:sz w:val="16"/>
              </w:rPr>
              <w:tab/>
              <w:t>controleren gerechten op voldoen aan presentatie-eisen (vóór het doorgeven);</w:t>
            </w:r>
          </w:p>
          <w:p w:rsidR="00C46B96" w:rsidRPr="00584CE9" w:rsidRDefault="00C46B96" w:rsidP="00C46B96">
            <w:pPr>
              <w:spacing w:line="240" w:lineRule="auto"/>
              <w:ind w:left="284" w:hanging="284"/>
              <w:rPr>
                <w:sz w:val="16"/>
              </w:rPr>
            </w:pPr>
            <w:r w:rsidRPr="002C22AE">
              <w:rPr>
                <w:sz w:val="16"/>
              </w:rPr>
              <w:t>-</w:t>
            </w:r>
            <w:r w:rsidRPr="002C22AE">
              <w:rPr>
                <w:sz w:val="16"/>
              </w:rPr>
              <w:tab/>
              <w:t>doorgeven van gerede gerechten.</w:t>
            </w:r>
          </w:p>
        </w:tc>
        <w:tc>
          <w:tcPr>
            <w:tcW w:w="2902"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conform voorschriften;</w:t>
            </w:r>
          </w:p>
          <w:p w:rsidR="00C46B96" w:rsidRPr="002C22AE" w:rsidRDefault="00C46B96" w:rsidP="00C46B96">
            <w:pPr>
              <w:spacing w:line="240" w:lineRule="auto"/>
              <w:ind w:left="284" w:hanging="284"/>
              <w:rPr>
                <w:sz w:val="16"/>
              </w:rPr>
            </w:pPr>
            <w:r w:rsidRPr="002C22AE">
              <w:rPr>
                <w:sz w:val="16"/>
              </w:rPr>
              <w:t>-</w:t>
            </w:r>
            <w:r w:rsidRPr="002C22AE">
              <w:rPr>
                <w:sz w:val="16"/>
              </w:rPr>
              <w:tab/>
              <w:t>gelijktijdige beschikbaarheid bestelling.</w:t>
            </w:r>
          </w:p>
        </w:tc>
      </w:tr>
      <w:tr w:rsidR="00C46B96" w:rsidRPr="000C3278">
        <w:tc>
          <w:tcPr>
            <w:tcW w:w="2181"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Pr>
                <w:sz w:val="16"/>
              </w:rPr>
              <w:t>4.</w:t>
            </w:r>
            <w:r>
              <w:rPr>
                <w:sz w:val="16"/>
              </w:rPr>
              <w:tab/>
              <w:t>Bijdrage aan kwa</w:t>
            </w:r>
            <w:r w:rsidRPr="002C22AE">
              <w:rPr>
                <w:sz w:val="16"/>
              </w:rPr>
              <w:t>liteit/</w:t>
            </w:r>
            <w:r>
              <w:rPr>
                <w:sz w:val="16"/>
              </w:rPr>
              <w:t xml:space="preserve"> </w:t>
            </w:r>
            <w:r w:rsidRPr="002C22AE">
              <w:rPr>
                <w:sz w:val="16"/>
              </w:rPr>
              <w:t xml:space="preserve">optimalisatie </w:t>
            </w:r>
          </w:p>
        </w:tc>
        <w:tc>
          <w:tcPr>
            <w:tcW w:w="4556" w:type="dxa"/>
            <w:gridSpan w:val="2"/>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controleren en verantwoorden van verbruikte hoeveel</w:t>
            </w:r>
            <w:r>
              <w:rPr>
                <w:sz w:val="16"/>
              </w:rPr>
              <w:softHyphen/>
            </w:r>
            <w:r w:rsidRPr="002C22AE">
              <w:rPr>
                <w:sz w:val="16"/>
              </w:rPr>
              <w:t>he</w:t>
            </w:r>
            <w:r>
              <w:rPr>
                <w:sz w:val="16"/>
              </w:rPr>
              <w:t>den ingrediënten en halfproducten</w:t>
            </w:r>
            <w:r w:rsidRPr="002C22AE">
              <w:rPr>
                <w:sz w:val="16"/>
              </w:rPr>
              <w:t>;</w:t>
            </w:r>
          </w:p>
          <w:p w:rsidR="00C46B96" w:rsidRPr="002C22AE" w:rsidRDefault="00C46B96" w:rsidP="00C46B96">
            <w:pPr>
              <w:spacing w:line="240" w:lineRule="auto"/>
              <w:ind w:left="284" w:hanging="284"/>
              <w:rPr>
                <w:sz w:val="16"/>
              </w:rPr>
            </w:pPr>
            <w:r w:rsidRPr="002C22AE">
              <w:rPr>
                <w:sz w:val="16"/>
              </w:rPr>
              <w:t>-</w:t>
            </w:r>
            <w:r w:rsidRPr="002C22AE">
              <w:rPr>
                <w:sz w:val="16"/>
              </w:rPr>
              <w:tab/>
              <w:t xml:space="preserve">doen van voorstellen voor aanpassing van kaart/menu’s, recepten, </w:t>
            </w:r>
            <w:r>
              <w:rPr>
                <w:sz w:val="16"/>
              </w:rPr>
              <w:t>garnituren</w:t>
            </w:r>
            <w:r w:rsidRPr="002C22AE">
              <w:rPr>
                <w:sz w:val="16"/>
              </w:rPr>
              <w:t xml:space="preserve"> e.d.</w:t>
            </w:r>
            <w:r>
              <w:rPr>
                <w:sz w:val="16"/>
              </w:rPr>
              <w:t>;</w:t>
            </w:r>
          </w:p>
          <w:p w:rsidR="00C46B96" w:rsidRPr="00584CE9" w:rsidRDefault="00C46B96" w:rsidP="00C46B96">
            <w:pPr>
              <w:spacing w:line="240" w:lineRule="auto"/>
              <w:ind w:left="284" w:hanging="284"/>
              <w:rPr>
                <w:sz w:val="16"/>
              </w:rPr>
            </w:pPr>
            <w:r w:rsidRPr="002C22AE">
              <w:rPr>
                <w:sz w:val="16"/>
              </w:rPr>
              <w:t>-</w:t>
            </w:r>
            <w:r w:rsidRPr="002C22AE">
              <w:rPr>
                <w:sz w:val="16"/>
              </w:rPr>
              <w:tab/>
              <w:t>uitwerken van voorstellen in receptuur en bereidings</w:t>
            </w:r>
            <w:r>
              <w:rPr>
                <w:sz w:val="16"/>
              </w:rPr>
              <w:softHyphen/>
            </w:r>
            <w:r w:rsidRPr="002C22AE">
              <w:rPr>
                <w:sz w:val="16"/>
              </w:rPr>
              <w:t>instructies e.d.</w:t>
            </w:r>
          </w:p>
        </w:tc>
        <w:tc>
          <w:tcPr>
            <w:tcW w:w="2902"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aantal ingebrachte verbeter</w:t>
            </w:r>
            <w:r>
              <w:rPr>
                <w:sz w:val="16"/>
              </w:rPr>
              <w:softHyphen/>
            </w:r>
            <w:r w:rsidRPr="002C22AE">
              <w:rPr>
                <w:sz w:val="16"/>
              </w:rPr>
              <w:t>punten;</w:t>
            </w:r>
          </w:p>
          <w:p w:rsidR="00C46B96" w:rsidRPr="002C22AE" w:rsidRDefault="00C46B96" w:rsidP="00C46B96">
            <w:pPr>
              <w:spacing w:line="240" w:lineRule="auto"/>
              <w:ind w:left="284" w:hanging="284"/>
              <w:rPr>
                <w:sz w:val="16"/>
              </w:rPr>
            </w:pPr>
            <w:r w:rsidRPr="002C22AE">
              <w:rPr>
                <w:sz w:val="16"/>
              </w:rPr>
              <w:t>-</w:t>
            </w:r>
            <w:r w:rsidRPr="002C22AE">
              <w:rPr>
                <w:sz w:val="16"/>
              </w:rPr>
              <w:tab/>
              <w:t>aantal overgenomen voorstellen.</w:t>
            </w:r>
          </w:p>
        </w:tc>
      </w:tr>
      <w:tr w:rsidR="00C46B96" w:rsidRPr="000C3278">
        <w:tc>
          <w:tcPr>
            <w:tcW w:w="2181"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Pr>
                <w:sz w:val="16"/>
              </w:rPr>
              <w:t>5.</w:t>
            </w:r>
            <w:r>
              <w:rPr>
                <w:sz w:val="16"/>
              </w:rPr>
              <w:tab/>
              <w:t>Opruim- en schoonmaak</w:t>
            </w:r>
            <w:r>
              <w:rPr>
                <w:sz w:val="16"/>
              </w:rPr>
              <w:softHyphen/>
              <w:t>werk</w:t>
            </w:r>
            <w:r w:rsidRPr="002C22AE">
              <w:rPr>
                <w:sz w:val="16"/>
              </w:rPr>
              <w:t>zaamheden</w:t>
            </w:r>
          </w:p>
          <w:p w:rsidR="00C46B96" w:rsidRPr="002C22AE" w:rsidRDefault="00C46B96" w:rsidP="00C46B9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schoonmaken van de werkomgeving en keukenappa</w:t>
            </w:r>
            <w:r>
              <w:rPr>
                <w:sz w:val="16"/>
              </w:rPr>
              <w:softHyphen/>
            </w:r>
            <w:r w:rsidRPr="002C22AE">
              <w:rPr>
                <w:sz w:val="16"/>
              </w:rPr>
              <w:t xml:space="preserve">ratuur en signaleren van bijzonderheden/mankementen; </w:t>
            </w:r>
          </w:p>
          <w:p w:rsidR="00C46B96" w:rsidRPr="002C22AE" w:rsidRDefault="00C46B96" w:rsidP="00C46B96">
            <w:pPr>
              <w:spacing w:line="240" w:lineRule="auto"/>
              <w:ind w:left="284" w:hanging="284"/>
              <w:rPr>
                <w:sz w:val="16"/>
              </w:rPr>
            </w:pPr>
            <w:r w:rsidRPr="002C22AE">
              <w:rPr>
                <w:sz w:val="16"/>
              </w:rPr>
              <w:t>-</w:t>
            </w:r>
            <w:r w:rsidRPr="002C22AE">
              <w:rPr>
                <w:sz w:val="16"/>
              </w:rPr>
              <w:tab/>
              <w:t>afvoeren van afval;</w:t>
            </w:r>
          </w:p>
          <w:p w:rsidR="00C46B96" w:rsidRPr="00584CE9" w:rsidRDefault="00C46B96" w:rsidP="00C46B96">
            <w:pPr>
              <w:spacing w:line="240" w:lineRule="auto"/>
              <w:ind w:left="284" w:hanging="284"/>
              <w:rPr>
                <w:sz w:val="16"/>
              </w:rPr>
            </w:pPr>
            <w:r w:rsidRPr="002C22AE">
              <w:rPr>
                <w:sz w:val="16"/>
              </w:rPr>
              <w:t>-</w:t>
            </w:r>
            <w:r w:rsidRPr="002C22AE">
              <w:rPr>
                <w:sz w:val="16"/>
              </w:rPr>
              <w:tab/>
              <w:t>assisteren bij het ontvangen en opslaan van geleverde artikelen.</w:t>
            </w:r>
          </w:p>
        </w:tc>
        <w:tc>
          <w:tcPr>
            <w:tcW w:w="2902" w:type="dxa"/>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conform planning/rooster;</w:t>
            </w:r>
          </w:p>
          <w:p w:rsidR="00C46B96" w:rsidRPr="002C22AE" w:rsidRDefault="00C46B96" w:rsidP="00C46B96">
            <w:pPr>
              <w:spacing w:line="240" w:lineRule="auto"/>
              <w:ind w:left="284" w:hanging="284"/>
              <w:rPr>
                <w:sz w:val="16"/>
              </w:rPr>
            </w:pPr>
            <w:r w:rsidRPr="002C22AE">
              <w:rPr>
                <w:sz w:val="16"/>
              </w:rPr>
              <w:t>-</w:t>
            </w:r>
            <w:r w:rsidRPr="002C22AE">
              <w:rPr>
                <w:sz w:val="16"/>
              </w:rPr>
              <w:tab/>
              <w:t>conform (veiligheids)voor</w:t>
            </w:r>
            <w:r>
              <w:rPr>
                <w:sz w:val="16"/>
              </w:rPr>
              <w:softHyphen/>
            </w:r>
            <w:r w:rsidRPr="002C22AE">
              <w:rPr>
                <w:sz w:val="16"/>
              </w:rPr>
              <w:t>schriften;</w:t>
            </w:r>
          </w:p>
          <w:p w:rsidR="00C46B96" w:rsidRDefault="00C46B96" w:rsidP="00C46B96">
            <w:pPr>
              <w:spacing w:line="240" w:lineRule="auto"/>
              <w:ind w:left="284" w:hanging="284"/>
              <w:rPr>
                <w:sz w:val="16"/>
              </w:rPr>
            </w:pPr>
            <w:r>
              <w:rPr>
                <w:sz w:val="16"/>
              </w:rPr>
              <w:t xml:space="preserve">- </w:t>
            </w:r>
            <w:r>
              <w:rPr>
                <w:sz w:val="16"/>
              </w:rPr>
              <w:tab/>
            </w:r>
            <w:r w:rsidRPr="002C22AE">
              <w:rPr>
                <w:sz w:val="16"/>
              </w:rPr>
              <w:t>opslag conform fifo-principe.</w:t>
            </w:r>
          </w:p>
          <w:p w:rsidR="00C46B96" w:rsidRPr="002C22AE" w:rsidRDefault="00C46B96" w:rsidP="00C46B96">
            <w:pPr>
              <w:spacing w:line="240" w:lineRule="auto"/>
              <w:ind w:left="284" w:hanging="284"/>
              <w:rPr>
                <w:sz w:val="16"/>
              </w:rPr>
            </w:pPr>
          </w:p>
        </w:tc>
      </w:tr>
      <w:tr w:rsidR="00C46B9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46B96" w:rsidRPr="000C3278" w:rsidRDefault="00C46B96" w:rsidP="00C46B96">
            <w:pPr>
              <w:spacing w:after="60" w:line="240" w:lineRule="auto"/>
              <w:rPr>
                <w:b/>
                <w:i/>
                <w:color w:val="B80526"/>
                <w:sz w:val="16"/>
              </w:rPr>
            </w:pPr>
            <w:r w:rsidRPr="000C3278">
              <w:rPr>
                <w:b/>
                <w:i/>
                <w:color w:val="B80526"/>
                <w:sz w:val="16"/>
              </w:rPr>
              <w:t>Bezwarende omstandigheden</w:t>
            </w:r>
          </w:p>
          <w:p w:rsidR="00C46B96" w:rsidRPr="000C3278" w:rsidRDefault="00C46B96" w:rsidP="00C46B96">
            <w:pPr>
              <w:spacing w:line="240" w:lineRule="auto"/>
              <w:ind w:left="212" w:hanging="141"/>
              <w:rPr>
                <w:color w:val="B80526"/>
                <w:sz w:val="16"/>
              </w:rPr>
            </w:pPr>
          </w:p>
        </w:tc>
      </w:tr>
      <w:tr w:rsidR="00C46B96" w:rsidRPr="000C3278">
        <w:tc>
          <w:tcPr>
            <w:tcW w:w="9639" w:type="dxa"/>
            <w:gridSpan w:val="4"/>
            <w:tcBorders>
              <w:top w:val="single" w:sz="4" w:space="0" w:color="auto"/>
              <w:bottom w:val="single" w:sz="4" w:space="0" w:color="auto"/>
            </w:tcBorders>
            <w:tcMar>
              <w:top w:w="57" w:type="dxa"/>
              <w:bottom w:w="57" w:type="dxa"/>
            </w:tcMar>
          </w:tcPr>
          <w:p w:rsidR="00C46B96" w:rsidRPr="002C22AE" w:rsidRDefault="00C46B96" w:rsidP="00C46B96">
            <w:pPr>
              <w:spacing w:line="240" w:lineRule="auto"/>
              <w:ind w:left="284" w:hanging="284"/>
              <w:rPr>
                <w:sz w:val="16"/>
              </w:rPr>
            </w:pPr>
            <w:r w:rsidRPr="002C22AE">
              <w:rPr>
                <w:sz w:val="16"/>
              </w:rPr>
              <w:t>-</w:t>
            </w:r>
            <w:r w:rsidRPr="002C22AE">
              <w:rPr>
                <w:sz w:val="16"/>
              </w:rPr>
              <w:tab/>
              <w:t xml:space="preserve">Krachtsinspanning bij het tillen, verplaatsen van pannen, grondstoffen e.d. </w:t>
            </w:r>
          </w:p>
          <w:p w:rsidR="00C46B96" w:rsidRPr="002C22AE" w:rsidRDefault="00C46B96" w:rsidP="00C46B96">
            <w:pPr>
              <w:spacing w:line="240" w:lineRule="auto"/>
              <w:ind w:left="284" w:hanging="284"/>
              <w:rPr>
                <w:sz w:val="16"/>
              </w:rPr>
            </w:pPr>
            <w:r w:rsidRPr="002C22AE">
              <w:rPr>
                <w:sz w:val="16"/>
              </w:rPr>
              <w:t>-</w:t>
            </w:r>
            <w:r w:rsidRPr="002C22AE">
              <w:rPr>
                <w:sz w:val="16"/>
              </w:rPr>
              <w:tab/>
              <w:t xml:space="preserve">Lopend en staand, en veelal plaatsgebonden werken. </w:t>
            </w:r>
          </w:p>
          <w:p w:rsidR="00C46B96" w:rsidRPr="002C22AE" w:rsidRDefault="00C46B96" w:rsidP="00C46B96">
            <w:pPr>
              <w:spacing w:line="240" w:lineRule="auto"/>
              <w:ind w:left="284" w:hanging="284"/>
              <w:rPr>
                <w:sz w:val="16"/>
              </w:rPr>
            </w:pPr>
            <w:r w:rsidRPr="002C22AE">
              <w:rPr>
                <w:sz w:val="16"/>
              </w:rPr>
              <w:t>-</w:t>
            </w:r>
            <w:r w:rsidRPr="002C22AE">
              <w:rPr>
                <w:sz w:val="16"/>
              </w:rPr>
              <w:tab/>
              <w:t xml:space="preserve">Hitte (warmte-uitstraling) bij het werken aan kooktoestellen. Soms sprake van werkdruk bij pieken in het werkaanbod. </w:t>
            </w:r>
          </w:p>
          <w:p w:rsidR="00C46B96" w:rsidRPr="000C3278" w:rsidRDefault="00C46B96" w:rsidP="00C46B96">
            <w:pPr>
              <w:spacing w:line="240" w:lineRule="auto"/>
              <w:ind w:left="284" w:hanging="284"/>
              <w:rPr>
                <w:sz w:val="16"/>
              </w:rPr>
            </w:pPr>
            <w:r w:rsidRPr="002C22AE">
              <w:rPr>
                <w:sz w:val="16"/>
              </w:rPr>
              <w:t>-</w:t>
            </w:r>
            <w:r w:rsidRPr="002C22AE">
              <w:rPr>
                <w:sz w:val="16"/>
              </w:rPr>
              <w:tab/>
              <w:t>Kans op letsel door het hanteren van messen, bedienen van keukenapparatuur, branden aan hete delen en uitglijden over (natte/vette) vloeren.</w:t>
            </w:r>
          </w:p>
        </w:tc>
      </w:tr>
      <w:tr w:rsidR="00C46B96" w:rsidRPr="000C3278">
        <w:tc>
          <w:tcPr>
            <w:tcW w:w="3009" w:type="dxa"/>
            <w:gridSpan w:val="2"/>
            <w:tcBorders>
              <w:top w:val="single" w:sz="4" w:space="0" w:color="auto"/>
            </w:tcBorders>
            <w:tcMar>
              <w:top w:w="57" w:type="dxa"/>
              <w:bottom w:w="57" w:type="dxa"/>
            </w:tcMar>
            <w:vAlign w:val="center"/>
          </w:tcPr>
          <w:p w:rsidR="00C46B96" w:rsidRPr="000C3278" w:rsidRDefault="00C46B96" w:rsidP="00C46B9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46B96" w:rsidRPr="000C3278" w:rsidRDefault="00C46B96" w:rsidP="00C46B96">
            <w:pPr>
              <w:spacing w:line="240" w:lineRule="auto"/>
              <w:rPr>
                <w:sz w:val="16"/>
              </w:rPr>
            </w:pPr>
            <w:r>
              <w:rPr>
                <w:sz w:val="16"/>
              </w:rPr>
              <w:t xml:space="preserve">Functiegroep: </w:t>
            </w:r>
            <w:r>
              <w:rPr>
                <w:sz w:val="16"/>
              </w:rPr>
              <w:tab/>
              <w:t>4</w:t>
            </w:r>
          </w:p>
          <w:p w:rsidR="00C46B96" w:rsidRPr="000C3278" w:rsidRDefault="00C46B96" w:rsidP="00C46B96">
            <w:pPr>
              <w:spacing w:line="240" w:lineRule="auto"/>
              <w:rPr>
                <w:sz w:val="16"/>
              </w:rPr>
            </w:pPr>
            <w:r>
              <w:rPr>
                <w:sz w:val="16"/>
              </w:rPr>
              <w:t>zie NOK</w:t>
            </w:r>
            <w:r w:rsidRPr="00DB056D">
              <w:rPr>
                <w:sz w:val="16"/>
              </w:rPr>
              <w:t>-</w:t>
            </w:r>
            <w:r>
              <w:rPr>
                <w:sz w:val="16"/>
              </w:rPr>
              <w:t>bijlage voor functiegroep 3</w:t>
            </w:r>
            <w:r w:rsidRPr="000C3278">
              <w:rPr>
                <w:sz w:val="16"/>
              </w:rPr>
              <w:t xml:space="preserve"> en </w:t>
            </w:r>
            <w:r>
              <w:rPr>
                <w:sz w:val="16"/>
              </w:rPr>
              <w:t>5</w:t>
            </w:r>
            <w:r w:rsidRPr="000C3278">
              <w:rPr>
                <w:sz w:val="16"/>
              </w:rPr>
              <w:t>.</w:t>
            </w:r>
          </w:p>
        </w:tc>
      </w:tr>
    </w:tbl>
    <w:p w:rsidR="00C46B96" w:rsidRPr="000C3278" w:rsidRDefault="00C46B96" w:rsidP="00C46B9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46B96" w:rsidRPr="000C3278">
        <w:trPr>
          <w:trHeight w:val="284"/>
        </w:trPr>
        <w:tc>
          <w:tcPr>
            <w:tcW w:w="9639" w:type="dxa"/>
            <w:shd w:val="clear" w:color="auto" w:fill="B80526"/>
            <w:tcMar>
              <w:top w:w="28" w:type="dxa"/>
              <w:bottom w:w="28" w:type="dxa"/>
            </w:tcMar>
            <w:vAlign w:val="center"/>
          </w:tcPr>
          <w:p w:rsidR="00C46B96" w:rsidRPr="000C3278" w:rsidRDefault="00C46B96" w:rsidP="00C46B9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46B96" w:rsidRPr="00371437">
        <w:tc>
          <w:tcPr>
            <w:tcW w:w="9639" w:type="dxa"/>
          </w:tcPr>
          <w:p w:rsidR="00C46B96" w:rsidRPr="000C3278" w:rsidRDefault="00C46B96" w:rsidP="00C46B96">
            <w:pPr>
              <w:spacing w:before="60" w:after="60" w:line="240" w:lineRule="auto"/>
              <w:rPr>
                <w:b/>
                <w:i/>
                <w:color w:val="B80526"/>
                <w:sz w:val="16"/>
              </w:rPr>
            </w:pPr>
            <w:r w:rsidRPr="000C3278">
              <w:rPr>
                <w:b/>
                <w:i/>
                <w:color w:val="B80526"/>
                <w:sz w:val="16"/>
              </w:rPr>
              <w:t>Kennis en betekenisvolle vaardigheden</w:t>
            </w:r>
          </w:p>
          <w:p w:rsidR="00C46B96" w:rsidRPr="002C22AE" w:rsidRDefault="00C46B96" w:rsidP="00C46B96">
            <w:pPr>
              <w:spacing w:line="240" w:lineRule="auto"/>
              <w:ind w:left="284" w:hanging="284"/>
              <w:rPr>
                <w:sz w:val="16"/>
              </w:rPr>
            </w:pPr>
            <w:r w:rsidRPr="002C22AE">
              <w:rPr>
                <w:sz w:val="16"/>
              </w:rPr>
              <w:t>-</w:t>
            </w:r>
            <w:r w:rsidRPr="002C22AE">
              <w:rPr>
                <w:sz w:val="16"/>
              </w:rPr>
              <w:tab/>
              <w:t xml:space="preserve">MBO </w:t>
            </w:r>
            <w:r>
              <w:rPr>
                <w:sz w:val="16"/>
              </w:rPr>
              <w:t xml:space="preserve">niveau </w:t>
            </w:r>
            <w:r w:rsidRPr="002C22AE">
              <w:rPr>
                <w:sz w:val="16"/>
              </w:rPr>
              <w:t>2</w:t>
            </w:r>
            <w:r>
              <w:rPr>
                <w:sz w:val="16"/>
              </w:rPr>
              <w:t xml:space="preserve"> - 3</w:t>
            </w:r>
            <w:r w:rsidRPr="002C22AE">
              <w:rPr>
                <w:sz w:val="16"/>
              </w:rPr>
              <w:t xml:space="preserve"> </w:t>
            </w:r>
            <w:r>
              <w:rPr>
                <w:sz w:val="16"/>
              </w:rPr>
              <w:t>werk- en denkniveau</w:t>
            </w:r>
            <w:r w:rsidRPr="002C22AE">
              <w:rPr>
                <w:sz w:val="16"/>
              </w:rPr>
              <w:t>;</w:t>
            </w:r>
          </w:p>
          <w:p w:rsidR="00C46B96" w:rsidRPr="002C22AE" w:rsidRDefault="00C46B96" w:rsidP="00C46B96">
            <w:pPr>
              <w:spacing w:line="240" w:lineRule="auto"/>
              <w:ind w:left="284" w:hanging="284"/>
              <w:rPr>
                <w:sz w:val="16"/>
              </w:rPr>
            </w:pPr>
            <w:r w:rsidRPr="002C22AE">
              <w:rPr>
                <w:sz w:val="16"/>
              </w:rPr>
              <w:t>-</w:t>
            </w:r>
            <w:r w:rsidRPr="002C22AE">
              <w:rPr>
                <w:sz w:val="16"/>
              </w:rPr>
              <w:tab/>
              <w:t>aantoonbare kennis van de basis kooktechnieken</w:t>
            </w:r>
            <w:r>
              <w:rPr>
                <w:sz w:val="16"/>
              </w:rPr>
              <w:t>;</w:t>
            </w:r>
          </w:p>
          <w:p w:rsidR="00C46B96" w:rsidRPr="002C22AE" w:rsidRDefault="00C46B96" w:rsidP="00C46B96">
            <w:pPr>
              <w:spacing w:line="240" w:lineRule="auto"/>
              <w:ind w:left="284" w:hanging="284"/>
              <w:rPr>
                <w:sz w:val="16"/>
              </w:rPr>
            </w:pPr>
            <w:r w:rsidRPr="002C22AE">
              <w:rPr>
                <w:sz w:val="16"/>
              </w:rPr>
              <w:t>-</w:t>
            </w:r>
            <w:r w:rsidRPr="002C22AE">
              <w:rPr>
                <w:sz w:val="16"/>
              </w:rPr>
              <w:tab/>
              <w:t>kennis van producten/ingrediënten en (de samenstelling van) de menukaa</w:t>
            </w:r>
            <w:r>
              <w:rPr>
                <w:sz w:val="16"/>
              </w:rPr>
              <w:t>rt.</w:t>
            </w:r>
          </w:p>
          <w:p w:rsidR="00C46B96" w:rsidRPr="000C3278" w:rsidRDefault="00C46B96" w:rsidP="00C46B96">
            <w:pPr>
              <w:pBdr>
                <w:bottom w:val="single" w:sz="4" w:space="1" w:color="auto"/>
              </w:pBdr>
              <w:spacing w:line="240" w:lineRule="auto"/>
              <w:ind w:left="-142" w:right="-108"/>
              <w:rPr>
                <w:color w:val="262626"/>
                <w:sz w:val="16"/>
              </w:rPr>
            </w:pPr>
          </w:p>
          <w:p w:rsidR="00C46B96" w:rsidRPr="000C3278" w:rsidRDefault="00C46B96" w:rsidP="00C46B96">
            <w:pPr>
              <w:spacing w:before="60" w:after="60" w:line="240" w:lineRule="auto"/>
              <w:rPr>
                <w:b/>
                <w:i/>
                <w:color w:val="B80526"/>
                <w:sz w:val="16"/>
              </w:rPr>
            </w:pPr>
            <w:r w:rsidRPr="000C3278">
              <w:rPr>
                <w:b/>
                <w:i/>
                <w:color w:val="B80526"/>
                <w:sz w:val="16"/>
              </w:rPr>
              <w:t>Competenties / gedragsvoorbeelden</w:t>
            </w:r>
          </w:p>
          <w:p w:rsidR="00C46B96" w:rsidRPr="000C3278" w:rsidRDefault="00C46B96" w:rsidP="00C46B96">
            <w:pPr>
              <w:spacing w:line="240" w:lineRule="auto"/>
              <w:rPr>
                <w:b/>
                <w:i/>
                <w:color w:val="262626"/>
                <w:sz w:val="16"/>
              </w:rPr>
            </w:pPr>
          </w:p>
          <w:p w:rsidR="00C46B96" w:rsidRPr="000C3278" w:rsidRDefault="00C46B96" w:rsidP="00C46B9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46B96" w:rsidRPr="000C3278" w:rsidRDefault="00C46B96" w:rsidP="00C46B96">
            <w:pPr>
              <w:spacing w:line="240" w:lineRule="auto"/>
              <w:rPr>
                <w:i/>
                <w:color w:val="262626"/>
                <w:sz w:val="16"/>
              </w:rPr>
            </w:pPr>
          </w:p>
          <w:p w:rsidR="00C46B96" w:rsidRPr="00763127" w:rsidRDefault="00C46B96" w:rsidP="00C46B96">
            <w:pPr>
              <w:spacing w:line="240" w:lineRule="auto"/>
              <w:rPr>
                <w:sz w:val="16"/>
              </w:rPr>
            </w:pPr>
            <w:r>
              <w:rPr>
                <w:i/>
                <w:color w:val="262626"/>
                <w:sz w:val="16"/>
              </w:rPr>
              <w:t>Actief leren:</w:t>
            </w:r>
          </w:p>
          <w:p w:rsidR="00C46B96" w:rsidRPr="00633269" w:rsidRDefault="00C46B96" w:rsidP="00C46B96">
            <w:pPr>
              <w:spacing w:line="240" w:lineRule="auto"/>
              <w:ind w:left="284" w:hanging="284"/>
              <w:rPr>
                <w:sz w:val="16"/>
              </w:rPr>
            </w:pPr>
            <w:r w:rsidRPr="00633269">
              <w:rPr>
                <w:sz w:val="16"/>
              </w:rPr>
              <w:t>-</w:t>
            </w:r>
            <w:r w:rsidRPr="00633269">
              <w:rPr>
                <w:sz w:val="16"/>
              </w:rPr>
              <w:tab/>
              <w:t>laat zien de eigen kwaliteiten en ontwikkelpunten te kennen</w:t>
            </w:r>
            <w:r>
              <w:rPr>
                <w:sz w:val="16"/>
              </w:rPr>
              <w:t>;</w:t>
            </w:r>
          </w:p>
          <w:p w:rsidR="00C46B96" w:rsidRPr="00633269" w:rsidRDefault="00C46B96" w:rsidP="00C46B96">
            <w:pPr>
              <w:spacing w:line="240" w:lineRule="auto"/>
              <w:ind w:left="284" w:hanging="284"/>
              <w:rPr>
                <w:sz w:val="16"/>
              </w:rPr>
            </w:pPr>
            <w:r w:rsidRPr="00633269">
              <w:rPr>
                <w:sz w:val="16"/>
              </w:rPr>
              <w:t>-</w:t>
            </w:r>
            <w:r w:rsidRPr="00633269">
              <w:rPr>
                <w:sz w:val="16"/>
              </w:rPr>
              <w:tab/>
              <w:t>staat open voor feedback, leert van fouten</w:t>
            </w:r>
            <w:r>
              <w:rPr>
                <w:sz w:val="16"/>
              </w:rPr>
              <w:t>;</w:t>
            </w:r>
          </w:p>
          <w:p w:rsidR="00C46B96" w:rsidRDefault="00C46B96" w:rsidP="00C46B96">
            <w:pPr>
              <w:spacing w:line="240" w:lineRule="auto"/>
              <w:ind w:left="284" w:hanging="284"/>
              <w:rPr>
                <w:sz w:val="16"/>
              </w:rPr>
            </w:pPr>
            <w:r w:rsidRPr="00633269">
              <w:rPr>
                <w:sz w:val="16"/>
              </w:rPr>
              <w:t>-</w:t>
            </w:r>
            <w:r w:rsidRPr="00633269">
              <w:rPr>
                <w:sz w:val="16"/>
              </w:rPr>
              <w:tab/>
              <w:t>wil zich constant verbeteren en bekwamen</w:t>
            </w:r>
            <w:r>
              <w:rPr>
                <w:sz w:val="16"/>
              </w:rPr>
              <w:t>.</w:t>
            </w:r>
          </w:p>
          <w:p w:rsidR="00C46B96" w:rsidRPr="00763127" w:rsidRDefault="00C46B96" w:rsidP="00C46B96">
            <w:pPr>
              <w:spacing w:line="240" w:lineRule="auto"/>
              <w:ind w:left="284" w:hanging="284"/>
              <w:rPr>
                <w:sz w:val="16"/>
              </w:rPr>
            </w:pPr>
          </w:p>
          <w:p w:rsidR="00C46B96" w:rsidRPr="00763127" w:rsidRDefault="00C46B96" w:rsidP="00C46B96">
            <w:pPr>
              <w:spacing w:line="240" w:lineRule="auto"/>
              <w:rPr>
                <w:sz w:val="16"/>
              </w:rPr>
            </w:pPr>
            <w:r>
              <w:rPr>
                <w:i/>
                <w:color w:val="262626"/>
                <w:sz w:val="16"/>
              </w:rPr>
              <w:t>Inzet tonen:</w:t>
            </w:r>
          </w:p>
          <w:p w:rsidR="00C46B96" w:rsidRPr="00633269" w:rsidRDefault="00C46B96" w:rsidP="00C46B96">
            <w:pPr>
              <w:spacing w:line="240" w:lineRule="auto"/>
              <w:ind w:left="284" w:hanging="284"/>
              <w:rPr>
                <w:sz w:val="16"/>
              </w:rPr>
            </w:pPr>
            <w:r w:rsidRPr="00633269">
              <w:rPr>
                <w:sz w:val="16"/>
              </w:rPr>
              <w:t>-</w:t>
            </w:r>
            <w:r w:rsidRPr="00633269">
              <w:rPr>
                <w:sz w:val="16"/>
              </w:rPr>
              <w:tab/>
              <w:t>is bereid om alles aan te pakken</w:t>
            </w:r>
            <w:r>
              <w:rPr>
                <w:sz w:val="16"/>
              </w:rPr>
              <w:t>;</w:t>
            </w:r>
          </w:p>
          <w:p w:rsidR="00C46B96" w:rsidRPr="00633269" w:rsidRDefault="00C46B96" w:rsidP="00C46B96">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C46B96" w:rsidRPr="00633269" w:rsidRDefault="00C46B96" w:rsidP="00C46B96">
            <w:pPr>
              <w:spacing w:line="240" w:lineRule="auto"/>
              <w:ind w:left="284" w:hanging="284"/>
              <w:rPr>
                <w:sz w:val="16"/>
              </w:rPr>
            </w:pPr>
            <w:r w:rsidRPr="00633269">
              <w:rPr>
                <w:sz w:val="16"/>
              </w:rPr>
              <w:t>-</w:t>
            </w:r>
            <w:r w:rsidRPr="00633269">
              <w:rPr>
                <w:sz w:val="16"/>
              </w:rPr>
              <w:tab/>
              <w:t>stopt pas als het werk klaar is</w:t>
            </w:r>
            <w:r>
              <w:rPr>
                <w:sz w:val="16"/>
              </w:rPr>
              <w:t>;</w:t>
            </w:r>
          </w:p>
          <w:p w:rsidR="00C46B96" w:rsidRDefault="00C46B96" w:rsidP="00C46B96">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C46B96" w:rsidRPr="00763127" w:rsidRDefault="00C46B96" w:rsidP="00C46B96">
            <w:pPr>
              <w:spacing w:line="240" w:lineRule="auto"/>
              <w:ind w:left="284" w:hanging="284"/>
              <w:rPr>
                <w:sz w:val="16"/>
              </w:rPr>
            </w:pPr>
          </w:p>
          <w:p w:rsidR="00C46B96" w:rsidRPr="00763127" w:rsidRDefault="00C46B96" w:rsidP="00C46B96">
            <w:pPr>
              <w:spacing w:line="240" w:lineRule="auto"/>
              <w:rPr>
                <w:sz w:val="16"/>
              </w:rPr>
            </w:pPr>
            <w:r>
              <w:rPr>
                <w:i/>
                <w:color w:val="262626"/>
                <w:sz w:val="16"/>
              </w:rPr>
              <w:t>Oog voor detail / Nauwgezet:</w:t>
            </w:r>
          </w:p>
          <w:p w:rsidR="00C46B96" w:rsidRPr="00633269" w:rsidRDefault="00C46B96" w:rsidP="00C46B96">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C46B96" w:rsidRPr="00633269" w:rsidRDefault="00C46B96" w:rsidP="00C46B96">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C46B96" w:rsidRDefault="00C46B96" w:rsidP="00C46B96">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C46B96" w:rsidRPr="00763127" w:rsidRDefault="00C46B96" w:rsidP="00C46B96">
            <w:pPr>
              <w:spacing w:line="240" w:lineRule="auto"/>
              <w:ind w:left="284" w:hanging="284"/>
              <w:rPr>
                <w:sz w:val="16"/>
              </w:rPr>
            </w:pPr>
          </w:p>
          <w:p w:rsidR="00C46B96" w:rsidRPr="00763127" w:rsidRDefault="00C46B96" w:rsidP="00C46B96">
            <w:pPr>
              <w:spacing w:line="240" w:lineRule="auto"/>
              <w:rPr>
                <w:sz w:val="16"/>
              </w:rPr>
            </w:pPr>
            <w:r>
              <w:rPr>
                <w:i/>
                <w:color w:val="262626"/>
                <w:sz w:val="16"/>
              </w:rPr>
              <w:t>Stressbestendig:</w:t>
            </w:r>
          </w:p>
          <w:p w:rsidR="00C46B96" w:rsidRPr="00633269" w:rsidRDefault="00C46B96" w:rsidP="00C46B96">
            <w:pPr>
              <w:spacing w:line="240" w:lineRule="auto"/>
              <w:ind w:left="284" w:hanging="284"/>
              <w:rPr>
                <w:sz w:val="16"/>
              </w:rPr>
            </w:pPr>
            <w:r w:rsidRPr="00633269">
              <w:rPr>
                <w:sz w:val="16"/>
              </w:rPr>
              <w:t>-</w:t>
            </w:r>
            <w:r w:rsidRPr="00633269">
              <w:rPr>
                <w:sz w:val="16"/>
              </w:rPr>
              <w:tab/>
              <w:t>blijft onder moeilijke omstandigheden of hoge werkdruk kalm/rustig</w:t>
            </w:r>
            <w:r>
              <w:rPr>
                <w:sz w:val="16"/>
              </w:rPr>
              <w:t>;</w:t>
            </w:r>
          </w:p>
          <w:p w:rsidR="00C46B96" w:rsidRPr="00633269" w:rsidRDefault="00C46B96" w:rsidP="00C46B96">
            <w:pPr>
              <w:spacing w:line="240" w:lineRule="auto"/>
              <w:ind w:left="284" w:hanging="284"/>
              <w:rPr>
                <w:sz w:val="16"/>
              </w:rPr>
            </w:pPr>
            <w:r w:rsidRPr="00633269">
              <w:rPr>
                <w:sz w:val="16"/>
              </w:rPr>
              <w:t>-</w:t>
            </w:r>
            <w:r w:rsidRPr="00633269">
              <w:rPr>
                <w:sz w:val="16"/>
              </w:rPr>
              <w:tab/>
              <w:t>herstelt snel na tegenslag of teleurstelling</w:t>
            </w:r>
            <w:r>
              <w:rPr>
                <w:sz w:val="16"/>
              </w:rPr>
              <w:t>;</w:t>
            </w:r>
          </w:p>
          <w:p w:rsidR="00C46B96" w:rsidRDefault="00C46B96" w:rsidP="00C46B96">
            <w:pPr>
              <w:spacing w:line="240" w:lineRule="auto"/>
              <w:ind w:left="284" w:hanging="284"/>
              <w:rPr>
                <w:sz w:val="16"/>
              </w:rPr>
            </w:pPr>
            <w:r w:rsidRPr="00633269">
              <w:rPr>
                <w:sz w:val="16"/>
              </w:rPr>
              <w:t>-</w:t>
            </w:r>
            <w:r w:rsidRPr="00633269">
              <w:rPr>
                <w:sz w:val="16"/>
              </w:rPr>
              <w:tab/>
              <w:t>blijft ook onder druk doelgericht werken</w:t>
            </w:r>
            <w:r>
              <w:rPr>
                <w:sz w:val="16"/>
              </w:rPr>
              <w:t>.</w:t>
            </w:r>
          </w:p>
          <w:p w:rsidR="00C46B96" w:rsidRPr="00371437" w:rsidRDefault="00C46B96" w:rsidP="00C46B96">
            <w:pPr>
              <w:spacing w:line="240" w:lineRule="auto"/>
              <w:ind w:left="284" w:hanging="284"/>
            </w:pPr>
          </w:p>
        </w:tc>
      </w:tr>
    </w:tbl>
    <w:p w:rsidR="00C46B96" w:rsidRPr="000C3278" w:rsidRDefault="00C46B96" w:rsidP="00C46B96">
      <w:pPr>
        <w:spacing w:line="240" w:lineRule="auto"/>
        <w:jc w:val="center"/>
        <w:rPr>
          <w:i/>
          <w:sz w:val="16"/>
        </w:rPr>
      </w:pPr>
    </w:p>
    <w:sectPr w:rsidR="00C46B96" w:rsidRPr="000C3278" w:rsidSect="00C46B9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02" w:rsidRDefault="00B660D4" w:rsidP="001073D2">
      <w:pPr>
        <w:spacing w:line="240" w:lineRule="auto"/>
      </w:pPr>
      <w:r>
        <w:separator/>
      </w:r>
    </w:p>
  </w:endnote>
  <w:endnote w:type="continuationSeparator" w:id="0">
    <w:p w:rsidR="00915A02" w:rsidRDefault="00B660D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6" w:rsidRDefault="006F2EA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96" w:rsidRPr="002C1205" w:rsidRDefault="00C46B96" w:rsidP="00C46B96">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F2EA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F2EA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6" w:rsidRDefault="006F2E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02" w:rsidRDefault="00B660D4" w:rsidP="001073D2">
      <w:pPr>
        <w:spacing w:line="240" w:lineRule="auto"/>
      </w:pPr>
      <w:r>
        <w:separator/>
      </w:r>
    </w:p>
  </w:footnote>
  <w:footnote w:type="continuationSeparator" w:id="0">
    <w:p w:rsidR="00915A02" w:rsidRDefault="00B660D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6" w:rsidRDefault="006F2EA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96" w:rsidRPr="00B768A8" w:rsidRDefault="00C46B96" w:rsidP="00C46B96">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Kok II</w:t>
    </w:r>
    <w:r>
      <w:rPr>
        <w:color w:val="262626"/>
        <w:lang w:eastAsia="nl-NL"/>
      </w:rPr>
      <w:tab/>
      <w:t>Functienummer: K.4.I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6" w:rsidRDefault="006F2E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84CE9"/>
    <w:rsid w:val="00584CE9"/>
    <w:rsid w:val="006F2EA6"/>
    <w:rsid w:val="00915A02"/>
    <w:rsid w:val="00B660D4"/>
    <w:rsid w:val="00C46B9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3995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4577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2011-04-27T11:46:00Z</cp:lastPrinted>
  <dcterms:created xsi:type="dcterms:W3CDTF">2011-07-21T15:50:00Z</dcterms:created>
  <dcterms:modified xsi:type="dcterms:W3CDTF">2012-06-06T12:55:00Z</dcterms:modified>
</cp:coreProperties>
</file>